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E5A3" w14:textId="0715EA64" w:rsidR="00BA663D" w:rsidRDefault="00BA663D" w:rsidP="00BA663D">
      <w:pPr>
        <w:jc w:val="center"/>
        <w:rPr>
          <w:rFonts w:ascii="Arial" w:hAnsi="Arial" w:cs="Arial"/>
          <w:sz w:val="24"/>
          <w:szCs w:val="24"/>
        </w:rPr>
      </w:pPr>
      <w:r>
        <w:rPr>
          <w:rFonts w:eastAsia="Arial" w:cs="Arial"/>
          <w:b/>
          <w:i/>
          <w:sz w:val="24"/>
          <w:szCs w:val="24"/>
        </w:rPr>
        <w:t>202</w:t>
      </w:r>
      <w:r w:rsidR="0005485A">
        <w:rPr>
          <w:rFonts w:eastAsia="Arial" w:cs="Arial"/>
          <w:b/>
          <w:i/>
          <w:sz w:val="24"/>
          <w:szCs w:val="24"/>
        </w:rPr>
        <w:t>2</w:t>
      </w:r>
      <w:r>
        <w:rPr>
          <w:rFonts w:eastAsia="Arial" w:cs="Arial"/>
          <w:b/>
          <w:i/>
          <w:sz w:val="24"/>
          <w:szCs w:val="24"/>
        </w:rPr>
        <w:t xml:space="preserve"> Institute on High-Impact Practices and Student Success Application</w:t>
      </w:r>
      <w:r w:rsidR="00D21D5E">
        <w:rPr>
          <w:rFonts w:eastAsia="Arial" w:cs="Arial"/>
          <w:b/>
          <w:i/>
          <w:sz w:val="24"/>
          <w:szCs w:val="24"/>
        </w:rPr>
        <w:t xml:space="preserve"> </w:t>
      </w:r>
      <w:r w:rsidR="00CA5F56">
        <w:rPr>
          <w:rFonts w:ascii="Arial" w:hAnsi="Arial" w:cs="Arial"/>
          <w:sz w:val="24"/>
          <w:szCs w:val="24"/>
        </w:rPr>
        <w:pict w14:anchorId="37A2CBEC">
          <v:rect id="_x0000_i1025" style="width:468pt;height:1.5pt" o:hralign="center" o:hrstd="t" o:hr="t" fillcolor="#a0a0a0" stroked="f"/>
        </w:pict>
      </w:r>
    </w:p>
    <w:p w14:paraId="74F7944D" w14:textId="4D86AD1C" w:rsidR="00BA663D" w:rsidRDefault="0005485A" w:rsidP="00BA663D">
      <w:pPr>
        <w:rPr>
          <w:bCs/>
        </w:rPr>
      </w:pPr>
      <w:r>
        <w:rPr>
          <w:b/>
          <w:noProof/>
        </w:rPr>
        <w:t>Institution Name</w:t>
      </w:r>
      <w:r w:rsidR="00BA663D">
        <w:rPr>
          <w:b/>
          <w:noProof/>
        </w:rPr>
        <w:t>:</w:t>
      </w:r>
      <w:r w:rsidR="00BA663D">
        <w:rPr>
          <w:noProof/>
        </w:rPr>
        <w:tab/>
      </w:r>
      <w:r w:rsidR="00BA663D">
        <w:rPr>
          <w:b/>
        </w:rPr>
        <w:t>Member Status:</w:t>
      </w:r>
      <w:r w:rsidR="00BA663D">
        <w:rPr>
          <w:bCs/>
        </w:rPr>
        <w:t xml:space="preserve"> </w:t>
      </w:r>
    </w:p>
    <w:p w14:paraId="59013200" w14:textId="2371B3CA" w:rsidR="00BA663D" w:rsidRPr="00537CED" w:rsidRDefault="00BA663D" w:rsidP="00BA663D">
      <w:pPr>
        <w:rPr>
          <w:noProof/>
        </w:rPr>
      </w:pPr>
      <w:r>
        <w:rPr>
          <w:b/>
        </w:rPr>
        <w:t>Carnegie Classification:</w:t>
      </w:r>
      <w:r>
        <w:rPr>
          <w:bCs/>
        </w:rPr>
        <w:tab/>
      </w:r>
      <w:r>
        <w:rPr>
          <w:bCs/>
        </w:rPr>
        <w:tab/>
      </w:r>
      <w:r>
        <w:rPr>
          <w:b/>
        </w:rPr>
        <w:t>Affiliation:</w:t>
      </w:r>
      <w:r>
        <w:rPr>
          <w:bCs/>
        </w:rPr>
        <w:t xml:space="preserve"> </w:t>
      </w:r>
    </w:p>
    <w:p w14:paraId="1DE816B9" w14:textId="58F88231" w:rsidR="00BA663D" w:rsidRDefault="00BA663D" w:rsidP="00BA663D">
      <w:pPr>
        <w:rPr>
          <w:bCs/>
        </w:rPr>
      </w:pPr>
      <w:r>
        <w:rPr>
          <w:b/>
          <w:noProof/>
        </w:rPr>
        <w:t>Undergraduate Enrollment:</w:t>
      </w:r>
      <w:r>
        <w:tab/>
      </w:r>
      <w:r>
        <w:rPr>
          <w:b/>
        </w:rPr>
        <w:t>Masters Enrollment:</w:t>
      </w:r>
      <w:r w:rsidR="00D21D5E">
        <w:rPr>
          <w:b/>
        </w:rPr>
        <w:tab/>
      </w:r>
      <w:r>
        <w:rPr>
          <w:b/>
        </w:rPr>
        <w:t>Doctoral Enrollment:</w:t>
      </w:r>
      <w:r>
        <w:rPr>
          <w:bCs/>
        </w:rPr>
        <w:t xml:space="preserve">  </w:t>
      </w:r>
    </w:p>
    <w:p w14:paraId="6BBC802F" w14:textId="72D08394" w:rsidR="00BA663D" w:rsidRDefault="00BA663D" w:rsidP="00BA663D">
      <w:pPr>
        <w:rPr>
          <w:b/>
          <w:bCs/>
          <w:noProof/>
        </w:rPr>
      </w:pPr>
      <w:r>
        <w:rPr>
          <w:b/>
          <w:noProof/>
        </w:rPr>
        <w:t xml:space="preserve">1. </w:t>
      </w:r>
      <w:r w:rsidR="005230B8" w:rsidRPr="005230B8">
        <w:rPr>
          <w:b/>
          <w:bCs/>
          <w:noProof/>
        </w:rPr>
        <w:t>How will participation in the HIPs Institute align with your institutional mission and current academic or strategic priorities? (50-word limit)</w:t>
      </w:r>
    </w:p>
    <w:p w14:paraId="3FEB34D1" w14:textId="46A2FA71" w:rsidR="00BA663D" w:rsidRPr="00D21D5E" w:rsidRDefault="00BA663D" w:rsidP="00BA663D">
      <w:pPr>
        <w:rPr>
          <w:b/>
          <w:noProof/>
        </w:rPr>
      </w:pPr>
      <w:r>
        <w:rPr>
          <w:b/>
          <w:noProof/>
        </w:rPr>
        <w:t xml:space="preserve">2. </w:t>
      </w:r>
      <w:r w:rsidR="005230B8" w:rsidRPr="005230B8">
        <w:rPr>
          <w:b/>
          <w:noProof/>
        </w:rPr>
        <w:t>Provide a brief summary of your institution’s student success priorities and/or goals. (100-word limit)</w:t>
      </w:r>
    </w:p>
    <w:p w14:paraId="3D5614DC" w14:textId="112FD4B4" w:rsidR="00BA663D" w:rsidRDefault="00BA663D" w:rsidP="00BA663D">
      <w:pPr>
        <w:rPr>
          <w:b/>
          <w:noProof/>
        </w:rPr>
      </w:pPr>
      <w:r>
        <w:rPr>
          <w:b/>
          <w:noProof/>
        </w:rPr>
        <w:t xml:space="preserve">3. </w:t>
      </w:r>
      <w:r w:rsidR="005230B8" w:rsidRPr="005230B8">
        <w:rPr>
          <w:b/>
          <w:noProof/>
        </w:rPr>
        <w:t>What led your institution to apply to the HIPs Institute? If your institution has attended the HIPs Institute in the past, how does the work you want to accomplish this year build upon your past participation? (100-word limit)</w:t>
      </w:r>
    </w:p>
    <w:p w14:paraId="32DA85B4" w14:textId="77777777" w:rsidR="005230B8" w:rsidRDefault="00D87B18" w:rsidP="00BA663D">
      <w:pPr>
        <w:rPr>
          <w:b/>
          <w:noProof/>
        </w:rPr>
      </w:pPr>
      <w:r>
        <w:rPr>
          <w:b/>
          <w:noProof/>
        </w:rPr>
        <w:t xml:space="preserve">4. </w:t>
      </w:r>
      <w:r w:rsidR="005230B8" w:rsidRPr="005230B8">
        <w:rPr>
          <w:b/>
          <w:noProof/>
        </w:rPr>
        <w:t>Summarize your institution’s most recent efforts to improve student success by implementing high-impact practices (HIPs), including which individuals/groups were involved. (200-word limit)</w:t>
      </w:r>
    </w:p>
    <w:p w14:paraId="69FAC254" w14:textId="70486341" w:rsidR="00BA663D" w:rsidRDefault="00D87B18" w:rsidP="00BA663D">
      <w:pPr>
        <w:rPr>
          <w:b/>
          <w:noProof/>
        </w:rPr>
      </w:pPr>
      <w:r>
        <w:rPr>
          <w:b/>
          <w:noProof/>
        </w:rPr>
        <w:t>5</w:t>
      </w:r>
      <w:r w:rsidR="00BA663D">
        <w:rPr>
          <w:b/>
          <w:noProof/>
        </w:rPr>
        <w:t xml:space="preserve">. </w:t>
      </w:r>
      <w:r w:rsidR="005230B8" w:rsidRPr="005230B8">
        <w:rPr>
          <w:b/>
          <w:noProof/>
        </w:rPr>
        <w:t>What data were used to inform decisions to pursue your institution's recent efforts related to student success, equity, and HIPs? (100-word limit)</w:t>
      </w:r>
    </w:p>
    <w:p w14:paraId="4E4918F1" w14:textId="09117257" w:rsidR="00BA663D" w:rsidRDefault="005230B8" w:rsidP="00BA663D">
      <w:pPr>
        <w:rPr>
          <w:b/>
          <w:noProof/>
        </w:rPr>
      </w:pPr>
      <w:r>
        <w:rPr>
          <w:b/>
          <w:noProof/>
        </w:rPr>
        <w:t>6</w:t>
      </w:r>
      <w:r w:rsidR="00BA663D">
        <w:rPr>
          <w:b/>
          <w:noProof/>
        </w:rPr>
        <w:t xml:space="preserve">. </w:t>
      </w:r>
      <w:r w:rsidRPr="005230B8">
        <w:rPr>
          <w:b/>
          <w:noProof/>
        </w:rPr>
        <w:t xml:space="preserve">Which of the following best describes the stage of your current reform efforts related to your work outlined above? </w:t>
      </w:r>
      <w:r w:rsidR="00BA663D" w:rsidRPr="000C5729">
        <w:rPr>
          <w:b/>
          <w:noProof/>
        </w:rPr>
        <w:t>*</w:t>
      </w:r>
      <w:r w:rsidR="00BA663D">
        <w:rPr>
          <w:b/>
          <w:noProof/>
        </w:rPr>
        <w:t xml:space="preserve"> (Options: Conceptualizing, Planning, Implementing, Refining, Scaling, Other)</w:t>
      </w:r>
    </w:p>
    <w:p w14:paraId="7D5C329E" w14:textId="6DCBAC5B" w:rsidR="005230B8" w:rsidRDefault="005230B8" w:rsidP="00BA663D">
      <w:pPr>
        <w:rPr>
          <w:b/>
          <w:noProof/>
        </w:rPr>
      </w:pPr>
      <w:r>
        <w:rPr>
          <w:b/>
          <w:noProof/>
        </w:rPr>
        <w:t xml:space="preserve">7. </w:t>
      </w:r>
      <w:r w:rsidRPr="005230B8">
        <w:rPr>
          <w:b/>
          <w:noProof/>
        </w:rPr>
        <w:t>Describe how your institution's work at the HIPs Institute will advance equity in achievement of outcomes across student populations. (100-word limit)</w:t>
      </w:r>
    </w:p>
    <w:p w14:paraId="341D387F" w14:textId="77777777" w:rsidR="005230B8" w:rsidRDefault="005230B8" w:rsidP="00BA663D">
      <w:pPr>
        <w:rPr>
          <w:b/>
          <w:noProof/>
        </w:rPr>
      </w:pPr>
      <w:r w:rsidRPr="005230B8">
        <w:rPr>
          <w:b/>
          <w:noProof/>
        </w:rPr>
        <w:t>8. What specific goals does your team plan to advance at the HIPs Institute? (100-word limit)</w:t>
      </w:r>
    </w:p>
    <w:p w14:paraId="352D7606" w14:textId="6A0B4C39" w:rsidR="00BA663D" w:rsidRDefault="00BA663D" w:rsidP="00BA663D">
      <w:pPr>
        <w:rPr>
          <w:b/>
          <w:noProof/>
        </w:rPr>
      </w:pPr>
      <w:r>
        <w:rPr>
          <w:b/>
          <w:noProof/>
        </w:rPr>
        <w:t xml:space="preserve">9. </w:t>
      </w:r>
      <w:r w:rsidR="003A6A10" w:rsidRPr="003A6A10">
        <w:rPr>
          <w:b/>
          <w:noProof/>
        </w:rPr>
        <w:t>Based on data analysis, is there a specific project or initiative you plan to develop at the HIPs Institute to advance your goals (please outline specific tasks related to the project or initiative that you hope to achieve at the institute)? (100-word limit)</w:t>
      </w:r>
    </w:p>
    <w:p w14:paraId="57F78D9F" w14:textId="4021F384" w:rsidR="00FC32DE" w:rsidRDefault="003A6A10" w:rsidP="003A6A10">
      <w:pPr>
        <w:rPr>
          <w:b/>
          <w:noProof/>
        </w:rPr>
        <w:sectPr w:rsidR="00FC32DE">
          <w:pgSz w:w="12240" w:h="15840"/>
          <w:pgMar w:top="1440" w:right="1440" w:bottom="1440" w:left="1440" w:header="720" w:footer="720" w:gutter="0"/>
          <w:cols w:space="720"/>
          <w:docGrid w:linePitch="360"/>
        </w:sectPr>
      </w:pPr>
      <w:r w:rsidRPr="003A6A10">
        <w:rPr>
          <w:b/>
          <w:noProof/>
        </w:rPr>
        <w:t>10a. Please identify up to three topical areas of interest for your team at the institute.</w:t>
      </w:r>
      <w:r>
        <w:rPr>
          <w:b/>
          <w:noProof/>
        </w:rPr>
        <w:t xml:space="preserve"> </w:t>
      </w:r>
      <w:r w:rsidR="006E1B94" w:rsidRPr="005230B8">
        <w:rPr>
          <w:b/>
          <w:i/>
          <w:iCs/>
          <w:noProof/>
        </w:rPr>
        <w:t>P</w:t>
      </w:r>
      <w:r w:rsidR="00BA663D" w:rsidRPr="005230B8">
        <w:rPr>
          <w:b/>
          <w:i/>
          <w:iCs/>
          <w:noProof/>
        </w:rPr>
        <w:t>lease check the three most relevant</w:t>
      </w:r>
      <w:r w:rsidR="00FC32DE">
        <w:rPr>
          <w:b/>
          <w:noProof/>
        </w:rPr>
        <w:t>.</w:t>
      </w:r>
      <w:r w:rsidR="00CA5F56">
        <w:rPr>
          <w:b/>
          <w:noProof/>
        </w:rPr>
        <w:t>*</w:t>
      </w:r>
    </w:p>
    <w:p w14:paraId="464A39EE" w14:textId="40448164" w:rsidR="00FC32DE" w:rsidRDefault="00FC32DE" w:rsidP="003A6A10">
      <w:pPr>
        <w:rPr>
          <w:b/>
          <w:noProof/>
        </w:rPr>
      </w:pPr>
      <w:r>
        <w:rPr>
          <w:b/>
          <w:noProof/>
        </w:rPr>
        <w:t>Bridging divides and building collaborations across programs and divisions</w:t>
      </w:r>
    </w:p>
    <w:p w14:paraId="1F24A815" w14:textId="444C8DFB" w:rsidR="00FC32DE" w:rsidRDefault="00FC32DE" w:rsidP="003A6A10">
      <w:pPr>
        <w:rPr>
          <w:b/>
          <w:noProof/>
        </w:rPr>
      </w:pPr>
      <w:r>
        <w:rPr>
          <w:b/>
          <w:noProof/>
        </w:rPr>
        <w:t>Collecting and using data to advance equity</w:t>
      </w:r>
    </w:p>
    <w:p w14:paraId="47EFC1DB" w14:textId="3E5E37CB" w:rsidR="00FC32DE" w:rsidRDefault="00FC32DE" w:rsidP="003A6A10">
      <w:pPr>
        <w:rPr>
          <w:b/>
          <w:noProof/>
        </w:rPr>
      </w:pPr>
      <w:r>
        <w:rPr>
          <w:b/>
          <w:noProof/>
        </w:rPr>
        <w:t>Designing and implementing HIPs (in person, hybrid, and in a virtual environment)</w:t>
      </w:r>
    </w:p>
    <w:p w14:paraId="3F8F454E" w14:textId="2C462826" w:rsidR="00FC32DE" w:rsidRDefault="00FC32DE" w:rsidP="003A6A10">
      <w:pPr>
        <w:rPr>
          <w:b/>
          <w:noProof/>
        </w:rPr>
      </w:pPr>
      <w:r>
        <w:rPr>
          <w:b/>
          <w:noProof/>
        </w:rPr>
        <w:t>Developing equityable guided learning pathways</w:t>
      </w:r>
    </w:p>
    <w:p w14:paraId="1A7EF4C7" w14:textId="79141500" w:rsidR="00FC32DE" w:rsidRDefault="00FC32DE" w:rsidP="003A6A10">
      <w:pPr>
        <w:rPr>
          <w:b/>
          <w:noProof/>
        </w:rPr>
      </w:pPr>
      <w:r>
        <w:rPr>
          <w:b/>
          <w:noProof/>
        </w:rPr>
        <w:t>Direct and indirect assessment of student learning through HIPs</w:t>
      </w:r>
    </w:p>
    <w:p w14:paraId="12769C69" w14:textId="31CA07BF" w:rsidR="00FC32DE" w:rsidRDefault="00FC32DE" w:rsidP="003A6A10">
      <w:pPr>
        <w:rPr>
          <w:b/>
          <w:noProof/>
        </w:rPr>
      </w:pPr>
      <w:r>
        <w:rPr>
          <w:b/>
          <w:noProof/>
        </w:rPr>
        <w:lastRenderedPageBreak/>
        <w:t>Ensuring equity in student achievement of learning outcomes</w:t>
      </w:r>
    </w:p>
    <w:p w14:paraId="2E98014E" w14:textId="449C1332" w:rsidR="00FC32DE" w:rsidRDefault="00FC32DE" w:rsidP="003A6A10">
      <w:pPr>
        <w:rPr>
          <w:b/>
          <w:noProof/>
        </w:rPr>
      </w:pPr>
      <w:r>
        <w:rPr>
          <w:b/>
          <w:noProof/>
        </w:rPr>
        <w:t>ePortfolios and HIPs</w:t>
      </w:r>
    </w:p>
    <w:p w14:paraId="329947A9" w14:textId="38DBE001" w:rsidR="00FC32DE" w:rsidRDefault="00FC32DE" w:rsidP="003A6A10">
      <w:pPr>
        <w:rPr>
          <w:b/>
          <w:noProof/>
        </w:rPr>
      </w:pPr>
      <w:r>
        <w:rPr>
          <w:b/>
          <w:noProof/>
        </w:rPr>
        <w:t>Equity-focused policies an practices to support underserved student success</w:t>
      </w:r>
    </w:p>
    <w:p w14:paraId="662D49B9" w14:textId="1170C356" w:rsidR="00FC32DE" w:rsidRDefault="00FC32DE" w:rsidP="003A6A10">
      <w:pPr>
        <w:rPr>
          <w:b/>
          <w:noProof/>
        </w:rPr>
      </w:pPr>
      <w:r>
        <w:rPr>
          <w:b/>
          <w:noProof/>
        </w:rPr>
        <w:t>Faculty leadership and engagement for student success on HIPs</w:t>
      </w:r>
    </w:p>
    <w:p w14:paraId="2E027403" w14:textId="129C90B7" w:rsidR="00FC32DE" w:rsidRDefault="00FC32DE" w:rsidP="003A6A10">
      <w:pPr>
        <w:rPr>
          <w:b/>
          <w:noProof/>
        </w:rPr>
      </w:pPr>
      <w:r>
        <w:rPr>
          <w:b/>
          <w:noProof/>
        </w:rPr>
        <w:t>Increasing participation of underserved students in HIPs</w:t>
      </w:r>
    </w:p>
    <w:p w14:paraId="1B687175" w14:textId="773AD8F0" w:rsidR="00FC32DE" w:rsidRDefault="00FC32DE" w:rsidP="003A6A10">
      <w:pPr>
        <w:rPr>
          <w:b/>
          <w:noProof/>
        </w:rPr>
      </w:pPr>
      <w:r>
        <w:rPr>
          <w:b/>
          <w:noProof/>
        </w:rPr>
        <w:t>Institutional Leadership, Alignment of Strategic Priorities and Resources</w:t>
      </w:r>
    </w:p>
    <w:p w14:paraId="27A168B9" w14:textId="21122AC4" w:rsidR="00FC32DE" w:rsidRDefault="00FC32DE" w:rsidP="003A6A10">
      <w:pPr>
        <w:rPr>
          <w:b/>
          <w:noProof/>
        </w:rPr>
      </w:pPr>
      <w:r>
        <w:rPr>
          <w:b/>
          <w:noProof/>
        </w:rPr>
        <w:t>Integration of curricular and co-curricular learning</w:t>
      </w:r>
    </w:p>
    <w:p w14:paraId="50FF6982" w14:textId="4FF37D1D" w:rsidR="00FC32DE" w:rsidRDefault="00FC32DE" w:rsidP="003A6A10">
      <w:pPr>
        <w:rPr>
          <w:b/>
          <w:noProof/>
        </w:rPr>
      </w:pPr>
      <w:r>
        <w:rPr>
          <w:b/>
          <w:noProof/>
        </w:rPr>
        <w:t>Intentional approaches for serving all students</w:t>
      </w:r>
    </w:p>
    <w:p w14:paraId="4B13B06E" w14:textId="60F58801" w:rsidR="00FC32DE" w:rsidRDefault="00FC32DE" w:rsidP="003A6A10">
      <w:pPr>
        <w:rPr>
          <w:b/>
          <w:noProof/>
        </w:rPr>
      </w:pPr>
      <w:r>
        <w:rPr>
          <w:b/>
          <w:noProof/>
        </w:rPr>
        <w:t>Scaling and sustaining HIPs</w:t>
      </w:r>
    </w:p>
    <w:p w14:paraId="21F80E62" w14:textId="77777777" w:rsidR="00FC32DE" w:rsidRDefault="00FC32DE" w:rsidP="003A6A10">
      <w:pPr>
        <w:rPr>
          <w:b/>
          <w:noProof/>
        </w:rPr>
      </w:pPr>
    </w:p>
    <w:p w14:paraId="4F00E999" w14:textId="77777777" w:rsidR="00FC32DE" w:rsidRDefault="00FC32DE" w:rsidP="00BA663D">
      <w:pPr>
        <w:rPr>
          <w:b/>
          <w:noProof/>
        </w:rPr>
        <w:sectPr w:rsidR="00FC32DE" w:rsidSect="00FC32DE">
          <w:type w:val="continuous"/>
          <w:pgSz w:w="12240" w:h="15840"/>
          <w:pgMar w:top="1440" w:right="1440" w:bottom="1440" w:left="1440" w:header="720" w:footer="720" w:gutter="0"/>
          <w:cols w:num="2" w:space="720"/>
          <w:docGrid w:linePitch="360"/>
        </w:sectPr>
      </w:pPr>
    </w:p>
    <w:p w14:paraId="588DD0AC" w14:textId="18AE6170" w:rsidR="00BA663D" w:rsidRDefault="00BA663D" w:rsidP="00BA663D">
      <w:pPr>
        <w:rPr>
          <w:b/>
          <w:noProof/>
        </w:rPr>
      </w:pPr>
      <w:r>
        <w:rPr>
          <w:b/>
          <w:noProof/>
        </w:rPr>
        <w:t>10</w:t>
      </w:r>
      <w:r w:rsidR="003A6A10">
        <w:rPr>
          <w:b/>
          <w:noProof/>
        </w:rPr>
        <w:t>b</w:t>
      </w:r>
      <w:r>
        <w:rPr>
          <w:b/>
          <w:noProof/>
        </w:rPr>
        <w:t xml:space="preserve">. </w:t>
      </w:r>
      <w:r w:rsidRPr="00715049">
        <w:rPr>
          <w:b/>
          <w:noProof/>
        </w:rPr>
        <w:t>Please elaborate on your selections (300 words): *</w:t>
      </w:r>
    </w:p>
    <w:p w14:paraId="0C2CCBBD" w14:textId="5433C0DC" w:rsidR="00E2459C" w:rsidRDefault="00BA663D" w:rsidP="00E2459C">
      <w:pPr>
        <w:rPr>
          <w:b/>
          <w:noProof/>
        </w:rPr>
      </w:pPr>
      <w:r>
        <w:rPr>
          <w:b/>
          <w:noProof/>
        </w:rPr>
        <w:t>11</w:t>
      </w:r>
      <w:r w:rsidR="003A6A10">
        <w:rPr>
          <w:b/>
          <w:noProof/>
        </w:rPr>
        <w:t>a</w:t>
      </w:r>
      <w:r>
        <w:rPr>
          <w:b/>
          <w:noProof/>
        </w:rPr>
        <w:t xml:space="preserve">. </w:t>
      </w:r>
      <w:r w:rsidR="00E2459C" w:rsidRPr="00E2459C">
        <w:rPr>
          <w:b/>
          <w:noProof/>
        </w:rPr>
        <w:t>Please provide your team's information</w:t>
      </w:r>
      <w:r w:rsidR="00E2459C">
        <w:rPr>
          <w:b/>
          <w:noProof/>
        </w:rPr>
        <w:t xml:space="preserve">. </w:t>
      </w:r>
      <w:r w:rsidR="00E2459C" w:rsidRPr="00E2459C">
        <w:rPr>
          <w:b/>
          <w:noProof/>
        </w:rPr>
        <w:t>(Name, Position, Institution Name, Email address</w:t>
      </w:r>
      <w:r w:rsidR="00E2459C">
        <w:rPr>
          <w:b/>
          <w:noProof/>
        </w:rPr>
        <w:t>)</w:t>
      </w:r>
    </w:p>
    <w:p w14:paraId="607A8A91" w14:textId="08B13C45" w:rsidR="003A6A10" w:rsidRDefault="003A6A10" w:rsidP="00E2459C">
      <w:pPr>
        <w:rPr>
          <w:b/>
          <w:noProof/>
        </w:rPr>
      </w:pPr>
      <w:r w:rsidRPr="003A6A10">
        <w:rPr>
          <w:b/>
          <w:noProof/>
        </w:rPr>
        <w:t>11b. Space permitting, AAC&amp;U will consider requests for additional campus team members on a case-by-case basis. If you would like to request spaces for more than five team members, please provide your rationale and include additional team members’ names, titles, institutions, disciplines or administrative offices, and email addresses.</w:t>
      </w:r>
    </w:p>
    <w:p w14:paraId="1261D113" w14:textId="430B0A57" w:rsidR="003A6A10" w:rsidRDefault="003A6A10" w:rsidP="00E2459C">
      <w:pPr>
        <w:rPr>
          <w:b/>
          <w:noProof/>
        </w:rPr>
      </w:pPr>
      <w:r w:rsidRPr="003A6A10">
        <w:rPr>
          <w:b/>
          <w:noProof/>
        </w:rPr>
        <w:t>11c. What is your rationale for choosing the members of your campus team? What roles do you envision each person playing in your reform efforts? How will your team structure influence the work done after the HIPs Institute? (100 words)</w:t>
      </w:r>
    </w:p>
    <w:p w14:paraId="444429BD" w14:textId="335DC483" w:rsidR="00BA663D" w:rsidRDefault="00E2459C" w:rsidP="00BA663D">
      <w:pPr>
        <w:rPr>
          <w:b/>
          <w:noProof/>
        </w:rPr>
      </w:pPr>
      <w:r>
        <w:rPr>
          <w:b/>
          <w:noProof/>
        </w:rPr>
        <w:t xml:space="preserve">12. </w:t>
      </w:r>
      <w:r w:rsidR="00BA663D" w:rsidRPr="00715049">
        <w:rPr>
          <w:b/>
          <w:noProof/>
        </w:rPr>
        <w:t xml:space="preserve">What is your rationale for choosing the members of your campus team? What roles do you envision each person playing in your reform efforts? How will your team structure influence the work done after the </w:t>
      </w:r>
      <w:r>
        <w:rPr>
          <w:b/>
          <w:noProof/>
        </w:rPr>
        <w:t xml:space="preserve">HIPs </w:t>
      </w:r>
      <w:r w:rsidR="00BA663D" w:rsidRPr="00715049">
        <w:rPr>
          <w:b/>
          <w:noProof/>
        </w:rPr>
        <w:t>Institute? (100 words) *</w:t>
      </w:r>
    </w:p>
    <w:p w14:paraId="020CB6D7" w14:textId="77777777" w:rsidR="003A6A10" w:rsidRDefault="003A6A10" w:rsidP="00BA663D">
      <w:pPr>
        <w:rPr>
          <w:b/>
          <w:noProof/>
        </w:rPr>
      </w:pPr>
      <w:r w:rsidRPr="003A6A10">
        <w:rPr>
          <w:b/>
          <w:noProof/>
        </w:rPr>
        <w:t>12. Is there other information you would like for us to know as we consider your team’s application?</w:t>
      </w:r>
    </w:p>
    <w:p w14:paraId="10ED0481" w14:textId="7FABEF6A" w:rsidR="00BA663D" w:rsidRDefault="00BA663D" w:rsidP="00BA663D">
      <w:pPr>
        <w:rPr>
          <w:b/>
          <w:noProof/>
        </w:rPr>
      </w:pPr>
      <w:r>
        <w:rPr>
          <w:b/>
          <w:noProof/>
        </w:rPr>
        <w:t xml:space="preserve">13. </w:t>
      </w:r>
      <w:r w:rsidRPr="00715049">
        <w:rPr>
          <w:b/>
          <w:noProof/>
        </w:rPr>
        <w:t xml:space="preserve">How did you find out about the </w:t>
      </w:r>
      <w:r w:rsidR="00E2459C">
        <w:rPr>
          <w:b/>
          <w:noProof/>
        </w:rPr>
        <w:t xml:space="preserve">HIPs </w:t>
      </w:r>
      <w:r w:rsidRPr="00715049">
        <w:rPr>
          <w:b/>
          <w:noProof/>
        </w:rPr>
        <w:t>Institute?</w:t>
      </w:r>
    </w:p>
    <w:p w14:paraId="55DC96FB" w14:textId="28B4DC16" w:rsidR="003A6A10" w:rsidRPr="003A6A10" w:rsidRDefault="00BA663D" w:rsidP="003A6A10">
      <w:pPr>
        <w:rPr>
          <w:b/>
          <w:noProof/>
        </w:rPr>
      </w:pPr>
      <w:r>
        <w:rPr>
          <w:b/>
          <w:noProof/>
        </w:rPr>
        <w:t xml:space="preserve">14. </w:t>
      </w:r>
      <w:r w:rsidR="003A6A10" w:rsidRPr="003A6A10">
        <w:rPr>
          <w:b/>
          <w:noProof/>
          <w:u w:val="single"/>
        </w:rPr>
        <w:t>President’s Authorization</w:t>
      </w:r>
    </w:p>
    <w:p w14:paraId="7A5D573D" w14:textId="0A98F327" w:rsidR="00BA663D" w:rsidRDefault="003A6A10" w:rsidP="003A6A10">
      <w:pPr>
        <w:rPr>
          <w:b/>
          <w:noProof/>
        </w:rPr>
      </w:pPr>
      <w:r w:rsidRPr="003A6A10">
        <w:rPr>
          <w:b/>
          <w:noProof/>
        </w:rPr>
        <w:t>By entering the president’s name and email address below, you confirm that they agree to the following: “If selected, my institution will attend the AAC&amp;U Institute on High-Impact Practices and Student Success, meet all terms of participation, and accept financial responsibility for the institute fees.”</w:t>
      </w:r>
    </w:p>
    <w:p w14:paraId="31035128" w14:textId="77777777" w:rsidR="00D21D5E" w:rsidRDefault="00D21D5E" w:rsidP="00BA663D">
      <w:pPr>
        <w:rPr>
          <w:rFonts w:cstheme="minorHAnsi"/>
          <w:b/>
          <w:noProof/>
          <w:sz w:val="24"/>
          <w:szCs w:val="24"/>
        </w:rPr>
      </w:pPr>
    </w:p>
    <w:p w14:paraId="4CB01FA8" w14:textId="1BE11272" w:rsidR="00F82CC5" w:rsidRPr="00D21D5E" w:rsidRDefault="00F82CC5">
      <w:pPr>
        <w:rPr>
          <w:rFonts w:cstheme="minorHAnsi"/>
          <w:b/>
          <w:noProof/>
          <w:sz w:val="24"/>
          <w:szCs w:val="24"/>
        </w:rPr>
      </w:pPr>
    </w:p>
    <w:sectPr w:rsidR="00F82CC5" w:rsidRPr="00D21D5E" w:rsidSect="00FC32D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F6379"/>
    <w:multiLevelType w:val="hybridMultilevel"/>
    <w:tmpl w:val="CBD2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F362AC"/>
    <w:multiLevelType w:val="hybridMultilevel"/>
    <w:tmpl w:val="57DE6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FF15E1"/>
    <w:multiLevelType w:val="multilevel"/>
    <w:tmpl w:val="19E2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6F6971"/>
    <w:multiLevelType w:val="hybridMultilevel"/>
    <w:tmpl w:val="C776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63D"/>
    <w:rsid w:val="0005485A"/>
    <w:rsid w:val="003A6A10"/>
    <w:rsid w:val="003E2634"/>
    <w:rsid w:val="005230B8"/>
    <w:rsid w:val="006E1B94"/>
    <w:rsid w:val="00BA663D"/>
    <w:rsid w:val="00CA5F56"/>
    <w:rsid w:val="00D21D5E"/>
    <w:rsid w:val="00D87B18"/>
    <w:rsid w:val="00E2459C"/>
    <w:rsid w:val="00F82CC5"/>
    <w:rsid w:val="00FC3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780E"/>
  <w15:chartTrackingRefBased/>
  <w15:docId w15:val="{5027ADD4-A483-4E61-B685-B47790B4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6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63D"/>
    <w:pPr>
      <w:ind w:left="720"/>
      <w:contextualSpacing/>
    </w:pPr>
  </w:style>
  <w:style w:type="paragraph" w:styleId="Revision">
    <w:name w:val="Revision"/>
    <w:hidden/>
    <w:uiPriority w:val="99"/>
    <w:semiHidden/>
    <w:rsid w:val="0005485A"/>
    <w:pPr>
      <w:spacing w:after="0" w:line="240" w:lineRule="auto"/>
    </w:pPr>
  </w:style>
  <w:style w:type="character" w:styleId="CommentReference">
    <w:name w:val="annotation reference"/>
    <w:basedOn w:val="DefaultParagraphFont"/>
    <w:uiPriority w:val="99"/>
    <w:semiHidden/>
    <w:unhideWhenUsed/>
    <w:rsid w:val="006E1B94"/>
    <w:rPr>
      <w:sz w:val="16"/>
      <w:szCs w:val="16"/>
    </w:rPr>
  </w:style>
  <w:style w:type="paragraph" w:styleId="CommentText">
    <w:name w:val="annotation text"/>
    <w:basedOn w:val="Normal"/>
    <w:link w:val="CommentTextChar"/>
    <w:uiPriority w:val="99"/>
    <w:unhideWhenUsed/>
    <w:rsid w:val="006E1B94"/>
    <w:pPr>
      <w:spacing w:line="240" w:lineRule="auto"/>
    </w:pPr>
    <w:rPr>
      <w:sz w:val="20"/>
      <w:szCs w:val="20"/>
    </w:rPr>
  </w:style>
  <w:style w:type="character" w:customStyle="1" w:styleId="CommentTextChar">
    <w:name w:val="Comment Text Char"/>
    <w:basedOn w:val="DefaultParagraphFont"/>
    <w:link w:val="CommentText"/>
    <w:uiPriority w:val="99"/>
    <w:rsid w:val="006E1B94"/>
    <w:rPr>
      <w:sz w:val="20"/>
      <w:szCs w:val="20"/>
    </w:rPr>
  </w:style>
  <w:style w:type="paragraph" w:styleId="CommentSubject">
    <w:name w:val="annotation subject"/>
    <w:basedOn w:val="CommentText"/>
    <w:next w:val="CommentText"/>
    <w:link w:val="CommentSubjectChar"/>
    <w:uiPriority w:val="99"/>
    <w:semiHidden/>
    <w:unhideWhenUsed/>
    <w:rsid w:val="006E1B94"/>
    <w:rPr>
      <w:b/>
      <w:bCs/>
    </w:rPr>
  </w:style>
  <w:style w:type="character" w:customStyle="1" w:styleId="CommentSubjectChar">
    <w:name w:val="Comment Subject Char"/>
    <w:basedOn w:val="CommentTextChar"/>
    <w:link w:val="CommentSubject"/>
    <w:uiPriority w:val="99"/>
    <w:semiHidden/>
    <w:rsid w:val="006E1B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867554">
      <w:bodyDiv w:val="1"/>
      <w:marLeft w:val="0"/>
      <w:marRight w:val="0"/>
      <w:marTop w:val="0"/>
      <w:marBottom w:val="0"/>
      <w:divBdr>
        <w:top w:val="none" w:sz="0" w:space="0" w:color="auto"/>
        <w:left w:val="none" w:sz="0" w:space="0" w:color="auto"/>
        <w:bottom w:val="none" w:sz="0" w:space="0" w:color="auto"/>
        <w:right w:val="none" w:sz="0" w:space="0" w:color="auto"/>
      </w:divBdr>
      <w:divsChild>
        <w:div w:id="1516192415">
          <w:marLeft w:val="0"/>
          <w:marRight w:val="0"/>
          <w:marTop w:val="0"/>
          <w:marBottom w:val="0"/>
          <w:divBdr>
            <w:top w:val="none" w:sz="0" w:space="0" w:color="auto"/>
            <w:left w:val="none" w:sz="0" w:space="0" w:color="auto"/>
            <w:bottom w:val="none" w:sz="0" w:space="0" w:color="auto"/>
            <w:right w:val="none" w:sz="0" w:space="0" w:color="auto"/>
          </w:divBdr>
        </w:div>
        <w:div w:id="1730958740">
          <w:marLeft w:val="0"/>
          <w:marRight w:val="0"/>
          <w:marTop w:val="0"/>
          <w:marBottom w:val="0"/>
          <w:divBdr>
            <w:top w:val="none" w:sz="0" w:space="0" w:color="auto"/>
            <w:left w:val="none" w:sz="0" w:space="0" w:color="auto"/>
            <w:bottom w:val="none" w:sz="0" w:space="0" w:color="auto"/>
            <w:right w:val="none" w:sz="0" w:space="0" w:color="auto"/>
          </w:divBdr>
        </w:div>
      </w:divsChild>
    </w:div>
    <w:div w:id="1564021123">
      <w:bodyDiv w:val="1"/>
      <w:marLeft w:val="0"/>
      <w:marRight w:val="0"/>
      <w:marTop w:val="0"/>
      <w:marBottom w:val="0"/>
      <w:divBdr>
        <w:top w:val="none" w:sz="0" w:space="0" w:color="auto"/>
        <w:left w:val="none" w:sz="0" w:space="0" w:color="auto"/>
        <w:bottom w:val="none" w:sz="0" w:space="0" w:color="auto"/>
        <w:right w:val="none" w:sz="0" w:space="0" w:color="auto"/>
      </w:divBdr>
      <w:divsChild>
        <w:div w:id="300230291">
          <w:marLeft w:val="0"/>
          <w:marRight w:val="0"/>
          <w:marTop w:val="0"/>
          <w:marBottom w:val="0"/>
          <w:divBdr>
            <w:top w:val="none" w:sz="0" w:space="0" w:color="auto"/>
            <w:left w:val="none" w:sz="0" w:space="0" w:color="auto"/>
            <w:bottom w:val="none" w:sz="0" w:space="0" w:color="auto"/>
            <w:right w:val="none" w:sz="0" w:space="0" w:color="auto"/>
          </w:divBdr>
        </w:div>
      </w:divsChild>
    </w:div>
    <w:div w:id="1819609103">
      <w:bodyDiv w:val="1"/>
      <w:marLeft w:val="0"/>
      <w:marRight w:val="0"/>
      <w:marTop w:val="0"/>
      <w:marBottom w:val="0"/>
      <w:divBdr>
        <w:top w:val="none" w:sz="0" w:space="0" w:color="auto"/>
        <w:left w:val="none" w:sz="0" w:space="0" w:color="auto"/>
        <w:bottom w:val="none" w:sz="0" w:space="0" w:color="auto"/>
        <w:right w:val="none" w:sz="0" w:space="0" w:color="auto"/>
      </w:divBdr>
      <w:divsChild>
        <w:div w:id="1147627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Kowalski</dc:creator>
  <cp:keywords/>
  <dc:description/>
  <cp:lastModifiedBy>Nicole Fry</cp:lastModifiedBy>
  <cp:revision>4</cp:revision>
  <dcterms:created xsi:type="dcterms:W3CDTF">2022-01-26T16:33:00Z</dcterms:created>
  <dcterms:modified xsi:type="dcterms:W3CDTF">2022-02-25T14:44:00Z</dcterms:modified>
</cp:coreProperties>
</file>